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87D97" w14:textId="77777777" w:rsidR="007D12C3" w:rsidRDefault="007D12C3" w:rsidP="007D12C3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ADC5016" w14:textId="76F6871B" w:rsidR="00B06D43" w:rsidRPr="00F070B5" w:rsidRDefault="003971DD" w:rsidP="005750D5">
      <w:pPr>
        <w:shd w:val="clear" w:color="auto" w:fill="8EAADB" w:themeFill="accent1" w:themeFillTint="99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CONTRATOS PROGRAMADOS, ADJUDICADOS, LICITACIONES ANULADAS E INFORMACIÓN NECESARIA O CONVENIENTE PARA LA GESTIÓN DE LA CONTRATACIÓN </w:t>
      </w:r>
      <w:r w:rsidR="005C3780">
        <w:rPr>
          <w:rFonts w:ascii="Arial" w:hAnsi="Arial" w:cs="Arial"/>
          <w:b/>
          <w:bCs/>
          <w:sz w:val="20"/>
          <w:szCs w:val="20"/>
        </w:rPr>
        <w:t>(ANUALIDAD 2026</w:t>
      </w:r>
      <w:r w:rsidR="00FE1213">
        <w:rPr>
          <w:rFonts w:ascii="Arial" w:hAnsi="Arial" w:cs="Arial"/>
          <w:b/>
          <w:bCs/>
          <w:sz w:val="20"/>
          <w:szCs w:val="20"/>
        </w:rPr>
        <w:t>)</w:t>
      </w:r>
    </w:p>
    <w:p w14:paraId="42D6AF10" w14:textId="77777777" w:rsidR="005C3780" w:rsidRDefault="005C3780">
      <w:pPr>
        <w:rPr>
          <w:rFonts w:ascii="Arial" w:hAnsi="Arial" w:cs="Arial"/>
          <w:sz w:val="20"/>
          <w:szCs w:val="20"/>
        </w:rPr>
      </w:pPr>
    </w:p>
    <w:p w14:paraId="368A3AD2" w14:textId="3BD518F9" w:rsidR="00F070B5" w:rsidRPr="00F070B5" w:rsidRDefault="005C3780" w:rsidP="005C3780">
      <w:pPr>
        <w:jc w:val="both"/>
        <w:rPr>
          <w:rFonts w:ascii="Arial" w:hAnsi="Arial" w:cs="Arial"/>
          <w:sz w:val="20"/>
          <w:szCs w:val="20"/>
        </w:rPr>
      </w:pPr>
      <w:r w:rsidRPr="005C3780">
        <w:rPr>
          <w:rFonts w:ascii="Arial" w:hAnsi="Arial" w:cs="Arial"/>
          <w:sz w:val="20"/>
          <w:szCs w:val="20"/>
        </w:rPr>
        <w:t>No existen contratos programados, licitaciones anuladas ni cualquier otra información que se considere necesaria o conveniente para la adecuada gestión de la contratación durante el año 202</w:t>
      </w:r>
      <w:r>
        <w:rPr>
          <w:rFonts w:ascii="Arial" w:hAnsi="Arial" w:cs="Arial"/>
          <w:sz w:val="20"/>
          <w:szCs w:val="20"/>
        </w:rPr>
        <w:t>6</w:t>
      </w:r>
      <w:r w:rsidRPr="005C3780">
        <w:rPr>
          <w:rFonts w:ascii="Arial" w:hAnsi="Arial" w:cs="Arial"/>
          <w:sz w:val="20"/>
          <w:szCs w:val="20"/>
        </w:rPr>
        <w:t>.</w:t>
      </w:r>
    </w:p>
    <w:p w14:paraId="225BFD61" w14:textId="77777777" w:rsidR="005C3780" w:rsidRDefault="005C3780" w:rsidP="004F79AA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54A07B50" w14:textId="792BDA20" w:rsidR="008450FA" w:rsidRPr="004F79AA" w:rsidRDefault="007D12C3" w:rsidP="004F79AA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450FA">
        <w:rPr>
          <w:rFonts w:ascii="Arial" w:hAnsi="Arial" w:cs="Arial"/>
          <w:b/>
          <w:bCs/>
          <w:sz w:val="20"/>
          <w:szCs w:val="20"/>
          <w:u w:val="single"/>
        </w:rPr>
        <w:t xml:space="preserve">CONTRATOS ADJUDICADOS </w:t>
      </w:r>
    </w:p>
    <w:p w14:paraId="06C9CD18" w14:textId="47025466" w:rsidR="00F070B5" w:rsidRPr="008450FA" w:rsidRDefault="00843B96" w:rsidP="00BD004C">
      <w:pPr>
        <w:shd w:val="clear" w:color="auto" w:fill="B4C6E7" w:themeFill="accent1" w:themeFillTint="6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Servicio de operatividad y mantenimiento del saneamiento e instalaciones de la Estación Depuradora de Aguas Residuales del núcleo de Betancuria.</w:t>
      </w:r>
      <w:r w:rsidR="00E36C0F" w:rsidRPr="008450FA">
        <w:rPr>
          <w:rFonts w:ascii="Arial" w:hAnsi="Arial" w:cs="Arial"/>
          <w:sz w:val="20"/>
          <w:szCs w:val="20"/>
        </w:rPr>
        <w:t xml:space="preserve"> Número de expediente </w:t>
      </w:r>
      <w:r>
        <w:rPr>
          <w:rFonts w:ascii="Arial" w:hAnsi="Arial" w:cs="Arial"/>
          <w:b/>
          <w:bCs/>
          <w:sz w:val="20"/>
          <w:szCs w:val="20"/>
        </w:rPr>
        <w:t>2025/17189</w:t>
      </w:r>
    </w:p>
    <w:p w14:paraId="02DE18C9" w14:textId="77777777" w:rsidR="003F12B2" w:rsidRPr="003F12B2" w:rsidRDefault="003F12B2" w:rsidP="003F12B2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F12B2">
        <w:rPr>
          <w:rFonts w:ascii="Arial" w:hAnsi="Arial" w:cs="Arial"/>
          <w:b/>
          <w:bCs/>
          <w:sz w:val="20"/>
          <w:szCs w:val="20"/>
        </w:rPr>
        <w:t>Tipo de contrato</w:t>
      </w:r>
    </w:p>
    <w:p w14:paraId="1BE32C67" w14:textId="13E63DAC" w:rsidR="003F12B2" w:rsidRDefault="003F12B2" w:rsidP="003F12B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Servicios</w:t>
      </w:r>
    </w:p>
    <w:p w14:paraId="02D8B685" w14:textId="77777777" w:rsidR="003F12B2" w:rsidRDefault="003F12B2" w:rsidP="003F12B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7BD53C" w14:textId="383CCAF3" w:rsidR="00E36C0F" w:rsidRDefault="008450FA" w:rsidP="003F12B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F12B2">
        <w:rPr>
          <w:rFonts w:ascii="Arial" w:hAnsi="Arial" w:cs="Arial"/>
          <w:b/>
          <w:bCs/>
          <w:sz w:val="20"/>
          <w:szCs w:val="20"/>
        </w:rPr>
        <w:t>Procedimiento de contratación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9487654" w14:textId="437BD077" w:rsidR="003F12B2" w:rsidRPr="004F79AA" w:rsidRDefault="003F12B2" w:rsidP="004F79A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Abierto</w:t>
      </w:r>
      <w:r w:rsidR="00843B96" w:rsidRPr="00843B96">
        <w:rPr>
          <w:rFonts w:ascii="Arial" w:hAnsi="Arial" w:cs="Arial"/>
          <w:b/>
          <w:bCs/>
          <w:sz w:val="20"/>
          <w:szCs w:val="20"/>
        </w:rPr>
        <w:t xml:space="preserve"> </w:t>
      </w:r>
      <w:r w:rsidR="00843B96" w:rsidRPr="00843B96">
        <w:rPr>
          <w:rFonts w:ascii="Arial" w:hAnsi="Arial" w:cs="Arial"/>
          <w:sz w:val="20"/>
          <w:szCs w:val="20"/>
        </w:rPr>
        <w:t>sujeto a regulación armonizada</w:t>
      </w:r>
    </w:p>
    <w:p w14:paraId="72A7F0D2" w14:textId="0F42ACCA" w:rsidR="00E97F75" w:rsidRPr="00E97F75" w:rsidRDefault="00E97F75" w:rsidP="003F12B2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E97F75">
        <w:rPr>
          <w:rFonts w:ascii="Arial" w:hAnsi="Arial" w:cs="Arial"/>
          <w:b/>
          <w:bCs/>
          <w:sz w:val="20"/>
          <w:szCs w:val="20"/>
        </w:rPr>
        <w:t>Tramitación</w:t>
      </w:r>
    </w:p>
    <w:p w14:paraId="320D0278" w14:textId="2B3685A8" w:rsidR="00E97F75" w:rsidRDefault="00E97F75" w:rsidP="003F12B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Ordinaria</w:t>
      </w:r>
    </w:p>
    <w:p w14:paraId="65B2480F" w14:textId="77777777" w:rsidR="00E97F75" w:rsidRDefault="00E97F75" w:rsidP="003F12B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FF32159" w14:textId="6A95E15C" w:rsidR="008450FA" w:rsidRDefault="008450FA" w:rsidP="002D1A4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D0213">
        <w:rPr>
          <w:rFonts w:ascii="Arial" w:hAnsi="Arial" w:cs="Arial"/>
          <w:b/>
          <w:bCs/>
          <w:sz w:val="20"/>
          <w:szCs w:val="20"/>
        </w:rPr>
        <w:t>Anuncio de licitación</w:t>
      </w:r>
    </w:p>
    <w:p w14:paraId="12F36CC7" w14:textId="40E2CBBE" w:rsidR="002D1A4B" w:rsidRDefault="002D1A4B" w:rsidP="002D1A4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Publicado en el DOUE </w:t>
      </w:r>
      <w:r w:rsidR="00272811">
        <w:rPr>
          <w:rFonts w:ascii="Arial" w:hAnsi="Arial" w:cs="Arial"/>
          <w:sz w:val="20"/>
          <w:szCs w:val="20"/>
        </w:rPr>
        <w:t xml:space="preserve">el </w:t>
      </w:r>
      <w:r w:rsidR="00843B96">
        <w:rPr>
          <w:rFonts w:ascii="Arial" w:hAnsi="Arial" w:cs="Arial"/>
          <w:sz w:val="20"/>
          <w:szCs w:val="20"/>
        </w:rPr>
        <w:t>14/11/2025</w:t>
      </w:r>
    </w:p>
    <w:p w14:paraId="716B2E89" w14:textId="2837918F" w:rsidR="002D1A4B" w:rsidRDefault="002D1A4B" w:rsidP="002D1A4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Publicado en la Plataforma de Contratación del Sector Público </w:t>
      </w:r>
      <w:r w:rsidR="00272811">
        <w:rPr>
          <w:rFonts w:ascii="Arial" w:hAnsi="Arial" w:cs="Arial"/>
          <w:sz w:val="20"/>
          <w:szCs w:val="20"/>
        </w:rPr>
        <w:t xml:space="preserve">el </w:t>
      </w:r>
      <w:r w:rsidR="00843B96">
        <w:rPr>
          <w:rFonts w:ascii="Arial" w:hAnsi="Arial" w:cs="Arial"/>
          <w:sz w:val="20"/>
          <w:szCs w:val="20"/>
        </w:rPr>
        <w:t>14/11/2025</w:t>
      </w:r>
    </w:p>
    <w:p w14:paraId="71E1047D" w14:textId="77777777" w:rsidR="002D1A4B" w:rsidRDefault="002D1A4B" w:rsidP="002D1A4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76087E3" w14:textId="3EB1723B" w:rsidR="002D1A4B" w:rsidRPr="002D1A4B" w:rsidRDefault="002D1A4B" w:rsidP="002D1A4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2D1A4B">
        <w:rPr>
          <w:rFonts w:ascii="Arial" w:hAnsi="Arial" w:cs="Arial"/>
          <w:b/>
          <w:bCs/>
          <w:sz w:val="20"/>
          <w:szCs w:val="20"/>
        </w:rPr>
        <w:t>Presupuesto base de licitación</w:t>
      </w:r>
    </w:p>
    <w:p w14:paraId="38780C5D" w14:textId="5F831370" w:rsidR="002D1A4B" w:rsidRDefault="002D1A4B" w:rsidP="002D1A4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Importe:</w:t>
      </w:r>
      <w:r w:rsidR="003D0213">
        <w:rPr>
          <w:rFonts w:ascii="Arial" w:hAnsi="Arial" w:cs="Arial"/>
          <w:sz w:val="20"/>
          <w:szCs w:val="20"/>
        </w:rPr>
        <w:t xml:space="preserve"> </w:t>
      </w:r>
      <w:r w:rsidR="00843B96">
        <w:rPr>
          <w:rFonts w:ascii="Arial" w:hAnsi="Arial" w:cs="Arial"/>
          <w:sz w:val="20"/>
          <w:szCs w:val="20"/>
        </w:rPr>
        <w:t>188.210,83</w:t>
      </w:r>
      <w:r w:rsidR="003D0213">
        <w:rPr>
          <w:rFonts w:ascii="Arial" w:hAnsi="Arial" w:cs="Arial"/>
          <w:sz w:val="20"/>
          <w:szCs w:val="20"/>
        </w:rPr>
        <w:t xml:space="preserve"> €</w:t>
      </w:r>
    </w:p>
    <w:p w14:paraId="65E2AA1A" w14:textId="624E565A" w:rsidR="002D1A4B" w:rsidRDefault="002D1A4B" w:rsidP="002D1A4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Importe (sin impuestos):</w:t>
      </w:r>
      <w:r w:rsidR="003D0213">
        <w:rPr>
          <w:rFonts w:ascii="Arial" w:hAnsi="Arial" w:cs="Arial"/>
          <w:sz w:val="20"/>
          <w:szCs w:val="20"/>
        </w:rPr>
        <w:t xml:space="preserve"> </w:t>
      </w:r>
      <w:r w:rsidR="00843B96">
        <w:rPr>
          <w:rFonts w:ascii="Arial" w:hAnsi="Arial" w:cs="Arial"/>
          <w:sz w:val="20"/>
          <w:szCs w:val="20"/>
        </w:rPr>
        <w:t>175.897,97</w:t>
      </w:r>
      <w:r w:rsidR="00272811">
        <w:rPr>
          <w:rFonts w:ascii="Arial" w:hAnsi="Arial" w:cs="Arial"/>
          <w:sz w:val="20"/>
          <w:szCs w:val="20"/>
        </w:rPr>
        <w:t>€</w:t>
      </w:r>
    </w:p>
    <w:p w14:paraId="00282FFF" w14:textId="77777777" w:rsidR="00B43772" w:rsidRDefault="00B43772" w:rsidP="002D1A4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62EDE4D" w14:textId="38A63E9D" w:rsidR="002D1A4B" w:rsidRDefault="002D1A4B" w:rsidP="002D1A4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Información sobre las ofertas</w:t>
      </w:r>
    </w:p>
    <w:p w14:paraId="5CBCE680" w14:textId="100AE8AE" w:rsidR="002D1A4B" w:rsidRDefault="002D1A4B" w:rsidP="002D1A4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Ofertas recibidas:</w:t>
      </w:r>
      <w:r w:rsidR="001A4ECC">
        <w:rPr>
          <w:rFonts w:ascii="Arial" w:hAnsi="Arial" w:cs="Arial"/>
          <w:sz w:val="20"/>
          <w:szCs w:val="20"/>
        </w:rPr>
        <w:t xml:space="preserve"> </w:t>
      </w:r>
      <w:r w:rsidR="00843B96">
        <w:rPr>
          <w:rFonts w:ascii="Arial" w:hAnsi="Arial" w:cs="Arial"/>
          <w:sz w:val="20"/>
          <w:szCs w:val="20"/>
        </w:rPr>
        <w:t>2</w:t>
      </w:r>
    </w:p>
    <w:p w14:paraId="45743B27" w14:textId="5031B257" w:rsidR="002D1A4B" w:rsidRDefault="002D1A4B" w:rsidP="002D1A4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Precio de la oferta más baja:</w:t>
      </w:r>
      <w:r w:rsidR="001A4ECC">
        <w:rPr>
          <w:rFonts w:ascii="Arial" w:hAnsi="Arial" w:cs="Arial"/>
          <w:sz w:val="20"/>
          <w:szCs w:val="20"/>
        </w:rPr>
        <w:t xml:space="preserve"> </w:t>
      </w:r>
      <w:r w:rsidR="00843B96">
        <w:rPr>
          <w:rFonts w:ascii="Arial" w:hAnsi="Arial" w:cs="Arial"/>
          <w:sz w:val="20"/>
          <w:szCs w:val="20"/>
        </w:rPr>
        <w:t>141.158,68</w:t>
      </w:r>
      <w:r w:rsidR="001A4ECC">
        <w:rPr>
          <w:rFonts w:ascii="Arial" w:hAnsi="Arial" w:cs="Arial"/>
          <w:sz w:val="20"/>
          <w:szCs w:val="20"/>
        </w:rPr>
        <w:t xml:space="preserve"> €</w:t>
      </w:r>
    </w:p>
    <w:p w14:paraId="0D174259" w14:textId="1C693187" w:rsidR="00B43772" w:rsidRDefault="002D1A4B" w:rsidP="002D1A4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Precio de la oferta más alta:</w:t>
      </w:r>
      <w:r w:rsidR="001A4ECC">
        <w:rPr>
          <w:rFonts w:ascii="Arial" w:hAnsi="Arial" w:cs="Arial"/>
          <w:sz w:val="20"/>
          <w:szCs w:val="20"/>
        </w:rPr>
        <w:t xml:space="preserve"> </w:t>
      </w:r>
      <w:r w:rsidR="00843B96">
        <w:rPr>
          <w:rFonts w:ascii="Arial" w:hAnsi="Arial" w:cs="Arial"/>
          <w:sz w:val="20"/>
          <w:szCs w:val="20"/>
        </w:rPr>
        <w:t>150.169,10</w:t>
      </w:r>
      <w:r w:rsidR="001A4ECC">
        <w:rPr>
          <w:rFonts w:ascii="Arial" w:hAnsi="Arial" w:cs="Arial"/>
          <w:sz w:val="20"/>
          <w:szCs w:val="20"/>
        </w:rPr>
        <w:t xml:space="preserve"> €</w:t>
      </w:r>
    </w:p>
    <w:p w14:paraId="0269C893" w14:textId="77777777" w:rsidR="00B43772" w:rsidRDefault="00B43772" w:rsidP="002D1A4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519933D" w14:textId="505906E1" w:rsidR="002D1A4B" w:rsidRPr="00B43772" w:rsidRDefault="002D1A4B" w:rsidP="002D1A4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Adjudicatario</w:t>
      </w:r>
    </w:p>
    <w:p w14:paraId="269060D3" w14:textId="09AE1B02" w:rsidR="002D1A4B" w:rsidRPr="002D1A4B" w:rsidRDefault="002D1A4B" w:rsidP="002D1A4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D1A4B">
        <w:rPr>
          <w:rFonts w:ascii="Arial" w:hAnsi="Arial" w:cs="Arial"/>
          <w:sz w:val="20"/>
          <w:szCs w:val="20"/>
        </w:rPr>
        <w:t>CANARAGUA CONCESIONES, S.A. – NIF: A76624345</w:t>
      </w:r>
    </w:p>
    <w:p w14:paraId="51B9DEF5" w14:textId="77777777" w:rsidR="00B43772" w:rsidRDefault="00B43772" w:rsidP="002D1A4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0E956D2" w14:textId="2F4052EB" w:rsidR="002D1A4B" w:rsidRPr="002D1A4B" w:rsidRDefault="002D1A4B" w:rsidP="002D1A4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2D1A4B">
        <w:rPr>
          <w:rFonts w:ascii="Arial" w:hAnsi="Arial" w:cs="Arial"/>
          <w:b/>
          <w:bCs/>
          <w:sz w:val="20"/>
          <w:szCs w:val="20"/>
        </w:rPr>
        <w:t>Importe adjudicado</w:t>
      </w:r>
    </w:p>
    <w:p w14:paraId="1B094EE0" w14:textId="67EAEC97" w:rsidR="002D1A4B" w:rsidRDefault="002D1A4B" w:rsidP="002D1A4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Importe total ofertado (sin impuestos):</w:t>
      </w:r>
      <w:r w:rsidR="001A4ECC">
        <w:rPr>
          <w:rFonts w:ascii="Arial" w:hAnsi="Arial" w:cs="Arial"/>
          <w:sz w:val="20"/>
          <w:szCs w:val="20"/>
        </w:rPr>
        <w:t xml:space="preserve"> </w:t>
      </w:r>
      <w:r w:rsidR="00843B96">
        <w:rPr>
          <w:rFonts w:ascii="Arial" w:hAnsi="Arial" w:cs="Arial"/>
          <w:sz w:val="20"/>
          <w:szCs w:val="20"/>
        </w:rPr>
        <w:t>131.924,00</w:t>
      </w:r>
      <w:r w:rsidR="001A4ECC">
        <w:rPr>
          <w:rFonts w:ascii="Arial" w:hAnsi="Arial" w:cs="Arial"/>
          <w:sz w:val="20"/>
          <w:szCs w:val="20"/>
        </w:rPr>
        <w:t xml:space="preserve"> €</w:t>
      </w:r>
    </w:p>
    <w:p w14:paraId="3F0A57AE" w14:textId="345EF42C" w:rsidR="002D1A4B" w:rsidRDefault="002D1A4B" w:rsidP="002D1A4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Importe total ofertado (con impuestos</w:t>
      </w:r>
      <w:r w:rsidR="003A6E1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:</w:t>
      </w:r>
      <w:r w:rsidR="003A6E12">
        <w:rPr>
          <w:rFonts w:ascii="Arial" w:hAnsi="Arial" w:cs="Arial"/>
          <w:sz w:val="20"/>
          <w:szCs w:val="20"/>
        </w:rPr>
        <w:t xml:space="preserve"> </w:t>
      </w:r>
      <w:r w:rsidR="00843B96">
        <w:rPr>
          <w:rFonts w:ascii="Arial" w:hAnsi="Arial" w:cs="Arial"/>
          <w:sz w:val="20"/>
          <w:szCs w:val="20"/>
        </w:rPr>
        <w:t>141.158,68</w:t>
      </w:r>
      <w:r w:rsidR="003A6E12">
        <w:rPr>
          <w:rFonts w:ascii="Arial" w:hAnsi="Arial" w:cs="Arial"/>
          <w:sz w:val="20"/>
          <w:szCs w:val="20"/>
        </w:rPr>
        <w:t xml:space="preserve"> €</w:t>
      </w:r>
    </w:p>
    <w:p w14:paraId="6015AF1A" w14:textId="77777777" w:rsidR="00B43772" w:rsidRDefault="00B43772" w:rsidP="002D1A4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495C2D5" w14:textId="62AB48D3" w:rsidR="007D12C3" w:rsidRDefault="002D1A4B" w:rsidP="002D1A4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2D1A4B">
        <w:rPr>
          <w:rFonts w:ascii="Arial" w:hAnsi="Arial" w:cs="Arial"/>
          <w:b/>
          <w:bCs/>
          <w:sz w:val="20"/>
          <w:szCs w:val="20"/>
        </w:rPr>
        <w:t>Motivación de la adjudicación</w:t>
      </w:r>
    </w:p>
    <w:p w14:paraId="7AF9CED7" w14:textId="178F978B" w:rsidR="002D1A4B" w:rsidRPr="005C3B7B" w:rsidRDefault="002D1A4B" w:rsidP="002D1A4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C3B7B">
        <w:rPr>
          <w:rFonts w:ascii="Arial" w:hAnsi="Arial" w:cs="Arial"/>
          <w:sz w:val="20"/>
          <w:szCs w:val="20"/>
        </w:rPr>
        <w:t>Motivación:</w:t>
      </w:r>
      <w:r w:rsidR="001A4ECC" w:rsidRPr="005C3B7B">
        <w:rPr>
          <w:rFonts w:ascii="Arial" w:hAnsi="Arial" w:cs="Arial"/>
          <w:sz w:val="20"/>
          <w:szCs w:val="20"/>
        </w:rPr>
        <w:t xml:space="preserve"> Oferta más ventajosa</w:t>
      </w:r>
    </w:p>
    <w:p w14:paraId="021969F6" w14:textId="52FE3705" w:rsidR="002D1A4B" w:rsidRDefault="002D1A4B" w:rsidP="00843B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3B7B">
        <w:rPr>
          <w:rFonts w:ascii="Arial" w:hAnsi="Arial" w:cs="Arial"/>
          <w:sz w:val="20"/>
          <w:szCs w:val="20"/>
        </w:rPr>
        <w:t>Fecha del acuerdo:</w:t>
      </w:r>
      <w:r w:rsidR="001A4ECC">
        <w:rPr>
          <w:rFonts w:ascii="Arial" w:hAnsi="Arial" w:cs="Arial"/>
          <w:sz w:val="20"/>
          <w:szCs w:val="20"/>
        </w:rPr>
        <w:t xml:space="preserve"> </w:t>
      </w:r>
      <w:r w:rsidR="00843B96">
        <w:rPr>
          <w:rFonts w:ascii="Arial" w:hAnsi="Arial" w:cs="Arial"/>
          <w:b/>
          <w:bCs/>
          <w:sz w:val="20"/>
          <w:szCs w:val="20"/>
        </w:rPr>
        <w:t>01/04/2026</w:t>
      </w:r>
      <w:r w:rsidR="00843B96">
        <w:rPr>
          <w:rFonts w:ascii="Arial" w:hAnsi="Arial" w:cs="Arial"/>
          <w:sz w:val="20"/>
          <w:szCs w:val="20"/>
        </w:rPr>
        <w:t xml:space="preserve"> (</w:t>
      </w:r>
      <w:r w:rsidR="001A4ECC">
        <w:rPr>
          <w:rFonts w:ascii="Arial" w:hAnsi="Arial" w:cs="Arial"/>
          <w:sz w:val="20"/>
          <w:szCs w:val="20"/>
        </w:rPr>
        <w:t xml:space="preserve">Decreto </w:t>
      </w:r>
      <w:proofErr w:type="spellStart"/>
      <w:r w:rsidR="001A4ECC">
        <w:rPr>
          <w:rFonts w:ascii="Arial" w:hAnsi="Arial" w:cs="Arial"/>
          <w:sz w:val="20"/>
          <w:szCs w:val="20"/>
        </w:rPr>
        <w:t>nº</w:t>
      </w:r>
      <w:proofErr w:type="spellEnd"/>
      <w:r w:rsidR="001A4ECC">
        <w:rPr>
          <w:rFonts w:ascii="Arial" w:hAnsi="Arial" w:cs="Arial"/>
          <w:sz w:val="20"/>
          <w:szCs w:val="20"/>
        </w:rPr>
        <w:t xml:space="preserve"> </w:t>
      </w:r>
      <w:r w:rsidR="00843B96">
        <w:rPr>
          <w:rFonts w:ascii="Arial" w:hAnsi="Arial" w:cs="Arial"/>
          <w:sz w:val="20"/>
          <w:szCs w:val="20"/>
        </w:rPr>
        <w:t>73/2026</w:t>
      </w:r>
      <w:r w:rsidR="001A4ECC">
        <w:rPr>
          <w:rFonts w:ascii="Arial" w:hAnsi="Arial" w:cs="Arial"/>
          <w:sz w:val="20"/>
          <w:szCs w:val="20"/>
        </w:rPr>
        <w:t xml:space="preserve"> Vicepresidencia CIAF – órgano de contratación</w:t>
      </w:r>
      <w:r w:rsidR="00843B96">
        <w:rPr>
          <w:rFonts w:ascii="Arial" w:hAnsi="Arial" w:cs="Arial"/>
          <w:sz w:val="20"/>
          <w:szCs w:val="20"/>
        </w:rPr>
        <w:t>).</w:t>
      </w:r>
    </w:p>
    <w:p w14:paraId="71F13E7B" w14:textId="77777777" w:rsidR="00B43772" w:rsidRDefault="00B43772" w:rsidP="0007636E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4D506C6" w14:textId="77777777" w:rsidR="00BD004C" w:rsidRDefault="00BD004C">
      <w:pPr>
        <w:rPr>
          <w:rFonts w:ascii="Arial" w:hAnsi="Arial" w:cs="Arial"/>
          <w:b/>
          <w:bCs/>
          <w:sz w:val="20"/>
          <w:szCs w:val="20"/>
        </w:rPr>
      </w:pPr>
    </w:p>
    <w:p w14:paraId="2BD14323" w14:textId="77777777" w:rsidR="00BD004C" w:rsidRDefault="00BD004C" w:rsidP="00BD004C">
      <w:pPr>
        <w:shd w:val="clear" w:color="auto" w:fill="B4C6E7" w:themeFill="accent1" w:themeFillTint="66"/>
        <w:spacing w:after="0" w:line="240" w:lineRule="auto"/>
        <w:jc w:val="both"/>
        <w:rPr>
          <w:rStyle w:val="Fuentedeprrafopredeter1"/>
          <w:rFonts w:ascii="Arial" w:hAnsi="Arial" w:cs="Arial"/>
          <w:b/>
          <w:bCs/>
          <w:sz w:val="20"/>
          <w:szCs w:val="20"/>
        </w:rPr>
      </w:pPr>
      <w:r>
        <w:rPr>
          <w:rStyle w:val="Fuentedeprrafopredeter1"/>
          <w:rFonts w:ascii="Arial" w:hAnsi="Arial" w:cs="Arial"/>
          <w:b/>
          <w:bCs/>
          <w:sz w:val="20"/>
          <w:szCs w:val="20"/>
        </w:rPr>
        <w:lastRenderedPageBreak/>
        <w:t>SUMINISTRO DE CUATRO (4) VEHÍCULOS PARA EL CONSEJO INSULAR DE AGUAS DE FUERTEVENTURA. Expediente: 2026/1795</w:t>
      </w:r>
    </w:p>
    <w:p w14:paraId="16095A47" w14:textId="77777777" w:rsidR="00BD004C" w:rsidRDefault="00BD004C" w:rsidP="00BD004C">
      <w:pPr>
        <w:shd w:val="clear" w:color="auto" w:fill="B4C6E7" w:themeFill="accent1" w:themeFillTint="66"/>
        <w:spacing w:after="0" w:line="240" w:lineRule="auto"/>
        <w:jc w:val="both"/>
        <w:rPr>
          <w:rStyle w:val="Fuentedeprrafopredeter1"/>
          <w:rFonts w:ascii="Arial" w:hAnsi="Arial" w:cs="Arial"/>
          <w:b/>
          <w:bCs/>
          <w:sz w:val="20"/>
          <w:szCs w:val="20"/>
        </w:rPr>
      </w:pPr>
    </w:p>
    <w:p w14:paraId="7FD910FC" w14:textId="77777777" w:rsidR="00BD004C" w:rsidRDefault="00BD004C" w:rsidP="00BD004C">
      <w:pPr>
        <w:shd w:val="clear" w:color="auto" w:fill="B4C6E7" w:themeFill="accent1" w:themeFillTint="66"/>
        <w:spacing w:after="0" w:line="240" w:lineRule="auto"/>
        <w:jc w:val="both"/>
        <w:rPr>
          <w:rStyle w:val="Fuentedeprrafopredeter1"/>
          <w:rFonts w:ascii="Arial" w:hAnsi="Arial" w:cs="Arial"/>
          <w:b/>
          <w:bCs/>
          <w:sz w:val="20"/>
          <w:szCs w:val="20"/>
        </w:rPr>
      </w:pPr>
      <w:r w:rsidRPr="002459C3">
        <w:rPr>
          <w:rStyle w:val="Fuentedeprrafopredeter1"/>
          <w:rFonts w:ascii="Arial" w:hAnsi="Arial" w:cs="Arial"/>
          <w:b/>
          <w:bCs/>
          <w:sz w:val="20"/>
          <w:szCs w:val="20"/>
          <w:u w:val="single"/>
        </w:rPr>
        <w:t>Lote 1:</w:t>
      </w:r>
      <w:r>
        <w:rPr>
          <w:rStyle w:val="Fuentedeprrafopredeter1"/>
          <w:rFonts w:ascii="Arial" w:hAnsi="Arial" w:cs="Arial"/>
          <w:b/>
          <w:bCs/>
          <w:sz w:val="20"/>
          <w:szCs w:val="20"/>
        </w:rPr>
        <w:t xml:space="preserve"> Tres vehículos 4x4 tipo Pick up, doble cabina de 5 plazas, dos de ellos con caja abierta y uno con caja cerrada y cabrestante (winche) delantero, destinados al servicio del vigilancia y personal técnico.</w:t>
      </w:r>
    </w:p>
    <w:p w14:paraId="456D806B" w14:textId="77777777" w:rsidR="00BD004C" w:rsidRDefault="00BD004C" w:rsidP="00BD004C">
      <w:pPr>
        <w:shd w:val="clear" w:color="auto" w:fill="B4C6E7" w:themeFill="accent1" w:themeFillTint="66"/>
        <w:spacing w:after="0" w:line="240" w:lineRule="auto"/>
        <w:jc w:val="both"/>
      </w:pPr>
      <w:r w:rsidRPr="002459C3">
        <w:rPr>
          <w:rStyle w:val="Fuentedeprrafopredeter1"/>
          <w:rFonts w:ascii="Arial" w:hAnsi="Arial" w:cs="Arial"/>
          <w:b/>
          <w:bCs/>
          <w:sz w:val="20"/>
          <w:szCs w:val="20"/>
          <w:u w:val="single"/>
        </w:rPr>
        <w:t>Lote 2:</w:t>
      </w:r>
      <w:r>
        <w:rPr>
          <w:rStyle w:val="Fuentedeprrafopredeter1"/>
          <w:rFonts w:ascii="Arial" w:hAnsi="Arial" w:cs="Arial"/>
          <w:b/>
          <w:bCs/>
          <w:sz w:val="20"/>
          <w:szCs w:val="20"/>
        </w:rPr>
        <w:t xml:space="preserve"> un vehículo híbrido no enchufable (HEV), tipo SUV de 5 plazas, destinados al personal del Consejo Insular de Aguas de Fuerteventura.</w:t>
      </w:r>
    </w:p>
    <w:p w14:paraId="718F1AD1" w14:textId="77777777" w:rsidR="00BD004C" w:rsidRDefault="00BD004C">
      <w:pPr>
        <w:rPr>
          <w:rFonts w:ascii="Arial" w:hAnsi="Arial" w:cs="Arial"/>
          <w:b/>
          <w:bCs/>
          <w:sz w:val="20"/>
          <w:szCs w:val="20"/>
        </w:rPr>
      </w:pPr>
    </w:p>
    <w:p w14:paraId="6EFAA1DA" w14:textId="5A657812" w:rsidR="00BD004C" w:rsidRPr="00BD004C" w:rsidRDefault="00BD004C" w:rsidP="00BD004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D004C">
        <w:rPr>
          <w:rFonts w:ascii="Arial" w:hAnsi="Arial" w:cs="Arial"/>
          <w:b/>
          <w:bCs/>
          <w:sz w:val="20"/>
          <w:szCs w:val="20"/>
        </w:rPr>
        <w:t>Tipo de contrato</w:t>
      </w:r>
    </w:p>
    <w:p w14:paraId="20202D92" w14:textId="06FDD3E8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Suministro</w:t>
      </w:r>
    </w:p>
    <w:p w14:paraId="0D80F9CE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27FC1D6B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D004C">
        <w:rPr>
          <w:rFonts w:ascii="Arial" w:hAnsi="Arial" w:cs="Arial"/>
          <w:b/>
          <w:bCs/>
          <w:sz w:val="20"/>
          <w:szCs w:val="20"/>
        </w:rPr>
        <w:t>Procedimiento de contratación</w:t>
      </w:r>
      <w:r w:rsidRPr="00BD004C">
        <w:rPr>
          <w:rFonts w:ascii="Arial" w:hAnsi="Arial" w:cs="Arial"/>
          <w:sz w:val="20"/>
          <w:szCs w:val="20"/>
        </w:rPr>
        <w:t xml:space="preserve"> </w:t>
      </w:r>
    </w:p>
    <w:p w14:paraId="0E015396" w14:textId="1CD8E3F0" w:rsidR="00BD004C" w:rsidRPr="00BD004C" w:rsidRDefault="00BD004C" w:rsidP="00BD004C">
      <w:pPr>
        <w:rPr>
          <w:rFonts w:ascii="Arial" w:hAnsi="Arial" w:cs="Arial"/>
          <w:b/>
          <w:bCs/>
          <w:sz w:val="20"/>
          <w:szCs w:val="20"/>
        </w:rPr>
      </w:pPr>
      <w:r w:rsidRPr="00BD004C">
        <w:rPr>
          <w:rFonts w:ascii="Arial" w:hAnsi="Arial" w:cs="Arial"/>
          <w:sz w:val="20"/>
          <w:szCs w:val="20"/>
        </w:rPr>
        <w:t>Abierto</w:t>
      </w:r>
      <w:r w:rsidRPr="00BD004C">
        <w:rPr>
          <w:rFonts w:ascii="Arial" w:hAnsi="Arial" w:cs="Arial"/>
          <w:b/>
          <w:bCs/>
          <w:sz w:val="20"/>
          <w:szCs w:val="20"/>
        </w:rPr>
        <w:t xml:space="preserve"> </w:t>
      </w:r>
      <w:r w:rsidRPr="00BD004C">
        <w:rPr>
          <w:rFonts w:ascii="Arial" w:hAnsi="Arial" w:cs="Arial"/>
          <w:sz w:val="20"/>
          <w:szCs w:val="20"/>
        </w:rPr>
        <w:t>no sujeto a regulación armonizada</w:t>
      </w:r>
    </w:p>
    <w:p w14:paraId="63F0606E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D004C">
        <w:rPr>
          <w:rFonts w:ascii="Arial" w:hAnsi="Arial" w:cs="Arial"/>
          <w:b/>
          <w:bCs/>
          <w:sz w:val="20"/>
          <w:szCs w:val="20"/>
        </w:rPr>
        <w:t>Tramitación</w:t>
      </w:r>
    </w:p>
    <w:p w14:paraId="17B04BFB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D004C">
        <w:rPr>
          <w:rFonts w:ascii="Arial" w:hAnsi="Arial" w:cs="Arial"/>
          <w:sz w:val="20"/>
          <w:szCs w:val="20"/>
        </w:rPr>
        <w:t>Ordinaria</w:t>
      </w:r>
    </w:p>
    <w:p w14:paraId="615FA4DD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2D449378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D004C">
        <w:rPr>
          <w:rFonts w:ascii="Arial" w:hAnsi="Arial" w:cs="Arial"/>
          <w:b/>
          <w:bCs/>
          <w:sz w:val="20"/>
          <w:szCs w:val="20"/>
        </w:rPr>
        <w:t>Anuncio de licitación</w:t>
      </w:r>
    </w:p>
    <w:p w14:paraId="5EEEBB48" w14:textId="53F006A8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BD004C">
        <w:rPr>
          <w:rFonts w:ascii="Arial" w:hAnsi="Arial" w:cs="Arial"/>
          <w:sz w:val="20"/>
          <w:szCs w:val="20"/>
        </w:rPr>
        <w:t>Publicado en la Plataforma de Contratación del Sector Público el 25/05/2026</w:t>
      </w:r>
    </w:p>
    <w:p w14:paraId="0793AC1A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473E06FC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D004C">
        <w:rPr>
          <w:rFonts w:ascii="Arial" w:hAnsi="Arial" w:cs="Arial"/>
          <w:b/>
          <w:bCs/>
          <w:sz w:val="20"/>
          <w:szCs w:val="20"/>
        </w:rPr>
        <w:t>Presupuesto base de licitación</w:t>
      </w:r>
    </w:p>
    <w:p w14:paraId="319ECB76" w14:textId="6E92114E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D004C">
        <w:rPr>
          <w:rFonts w:ascii="Arial" w:hAnsi="Arial" w:cs="Arial"/>
          <w:sz w:val="20"/>
          <w:szCs w:val="20"/>
        </w:rPr>
        <w:t xml:space="preserve">Importe: </w:t>
      </w:r>
      <w:r>
        <w:rPr>
          <w:rFonts w:ascii="Arial" w:hAnsi="Arial" w:cs="Arial"/>
          <w:sz w:val="20"/>
          <w:szCs w:val="20"/>
        </w:rPr>
        <w:t>233.200</w:t>
      </w:r>
      <w:r w:rsidRPr="00BD004C">
        <w:rPr>
          <w:rFonts w:ascii="Arial" w:hAnsi="Arial" w:cs="Arial"/>
          <w:sz w:val="20"/>
          <w:szCs w:val="20"/>
        </w:rPr>
        <w:t xml:space="preserve"> €</w:t>
      </w:r>
    </w:p>
    <w:p w14:paraId="33F04682" w14:textId="0B38E6D5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D004C">
        <w:rPr>
          <w:rFonts w:ascii="Arial" w:hAnsi="Arial" w:cs="Arial"/>
          <w:sz w:val="20"/>
          <w:szCs w:val="20"/>
        </w:rPr>
        <w:t xml:space="preserve">Importe (sin impuestos): </w:t>
      </w:r>
      <w:r>
        <w:rPr>
          <w:rFonts w:ascii="Arial" w:hAnsi="Arial" w:cs="Arial"/>
          <w:sz w:val="20"/>
          <w:szCs w:val="20"/>
        </w:rPr>
        <w:t xml:space="preserve">208.000 </w:t>
      </w:r>
      <w:r w:rsidRPr="00BD004C">
        <w:rPr>
          <w:rFonts w:ascii="Arial" w:hAnsi="Arial" w:cs="Arial"/>
          <w:sz w:val="20"/>
          <w:szCs w:val="20"/>
        </w:rPr>
        <w:t>€</w:t>
      </w:r>
    </w:p>
    <w:p w14:paraId="23CDBE7F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711DCBD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D004C">
        <w:rPr>
          <w:rFonts w:ascii="Arial" w:hAnsi="Arial" w:cs="Arial"/>
          <w:b/>
          <w:bCs/>
          <w:sz w:val="20"/>
          <w:szCs w:val="20"/>
        </w:rPr>
        <w:t>Información sobre las ofertas</w:t>
      </w:r>
    </w:p>
    <w:p w14:paraId="734E06E3" w14:textId="03B3B1DB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D004C">
        <w:rPr>
          <w:rFonts w:ascii="Arial" w:hAnsi="Arial" w:cs="Arial"/>
          <w:sz w:val="20"/>
          <w:szCs w:val="20"/>
        </w:rPr>
        <w:t>Ofertas recibidas: 1</w:t>
      </w:r>
    </w:p>
    <w:p w14:paraId="444CF652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57928560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D004C">
        <w:rPr>
          <w:rFonts w:ascii="Arial" w:hAnsi="Arial" w:cs="Arial"/>
          <w:b/>
          <w:bCs/>
          <w:sz w:val="20"/>
          <w:szCs w:val="20"/>
        </w:rPr>
        <w:t>Adjudicatario</w:t>
      </w:r>
    </w:p>
    <w:p w14:paraId="2B1388B2" w14:textId="2ACB201A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D004C">
        <w:rPr>
          <w:rFonts w:ascii="Arial" w:hAnsi="Arial" w:cs="Arial"/>
          <w:sz w:val="20"/>
          <w:szCs w:val="20"/>
        </w:rPr>
        <w:t>SOL NACIENTE AUTOMOCIÓN, S.L. – CIF B76695097</w:t>
      </w:r>
    </w:p>
    <w:p w14:paraId="276FDFD2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09EA35E3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D004C">
        <w:rPr>
          <w:rFonts w:ascii="Arial" w:hAnsi="Arial" w:cs="Arial"/>
          <w:b/>
          <w:bCs/>
          <w:sz w:val="20"/>
          <w:szCs w:val="20"/>
        </w:rPr>
        <w:t>Importe adjudicado</w:t>
      </w:r>
    </w:p>
    <w:p w14:paraId="7921FA96" w14:textId="7990F7F6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D004C">
        <w:rPr>
          <w:rFonts w:ascii="Arial" w:hAnsi="Arial" w:cs="Arial"/>
          <w:sz w:val="20"/>
          <w:szCs w:val="20"/>
        </w:rPr>
        <w:t>Importe total ofertado (sin impuestos): 178.969,33 €</w:t>
      </w:r>
    </w:p>
    <w:p w14:paraId="27974461" w14:textId="44C723DF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D004C">
        <w:rPr>
          <w:rFonts w:ascii="Arial" w:hAnsi="Arial" w:cs="Arial"/>
          <w:sz w:val="20"/>
          <w:szCs w:val="20"/>
        </w:rPr>
        <w:t>Importe total ofertado (con impuestos): 198.531,88 €</w:t>
      </w:r>
    </w:p>
    <w:p w14:paraId="712708B0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18544C6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D004C">
        <w:rPr>
          <w:rFonts w:ascii="Arial" w:hAnsi="Arial" w:cs="Arial"/>
          <w:b/>
          <w:bCs/>
          <w:sz w:val="20"/>
          <w:szCs w:val="20"/>
        </w:rPr>
        <w:t>Motivación de la adjudicación</w:t>
      </w:r>
    </w:p>
    <w:p w14:paraId="70AC04B8" w14:textId="4EFBAB27" w:rsidR="00BD004C" w:rsidRPr="00BD004C" w:rsidRDefault="00BD004C" w:rsidP="00BD00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D004C">
        <w:rPr>
          <w:rFonts w:ascii="Arial" w:hAnsi="Arial" w:cs="Arial"/>
          <w:sz w:val="20"/>
          <w:szCs w:val="20"/>
        </w:rPr>
        <w:t xml:space="preserve">Motivación: </w:t>
      </w:r>
      <w:r>
        <w:rPr>
          <w:rFonts w:ascii="Arial" w:hAnsi="Arial" w:cs="Arial"/>
          <w:sz w:val="20"/>
          <w:szCs w:val="20"/>
        </w:rPr>
        <w:t>Único licitador presentado que cumple con los criterios de adjudicación previstos en el PCAP.</w:t>
      </w:r>
    </w:p>
    <w:p w14:paraId="123DE7CE" w14:textId="31EB5B0B" w:rsidR="00BD004C" w:rsidRPr="00BD004C" w:rsidRDefault="00BD004C" w:rsidP="00BD004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D004C">
        <w:rPr>
          <w:rFonts w:ascii="Arial" w:hAnsi="Arial" w:cs="Arial"/>
          <w:sz w:val="20"/>
          <w:szCs w:val="20"/>
        </w:rPr>
        <w:t xml:space="preserve">Fecha del acuerdo: </w:t>
      </w:r>
      <w:r w:rsidRPr="00BD004C">
        <w:rPr>
          <w:rFonts w:ascii="Arial" w:hAnsi="Arial" w:cs="Arial"/>
          <w:b/>
          <w:bCs/>
          <w:sz w:val="20"/>
          <w:szCs w:val="20"/>
        </w:rPr>
        <w:t>07/09/2026</w:t>
      </w:r>
      <w:r w:rsidRPr="00BD004C">
        <w:rPr>
          <w:rFonts w:ascii="Arial" w:hAnsi="Arial" w:cs="Arial"/>
          <w:sz w:val="20"/>
          <w:szCs w:val="20"/>
        </w:rPr>
        <w:t xml:space="preserve"> (Decreto </w:t>
      </w:r>
      <w:proofErr w:type="spellStart"/>
      <w:r w:rsidRPr="00BD004C">
        <w:rPr>
          <w:rFonts w:ascii="Arial" w:hAnsi="Arial" w:cs="Arial"/>
          <w:sz w:val="20"/>
          <w:szCs w:val="20"/>
        </w:rPr>
        <w:t>nº</w:t>
      </w:r>
      <w:proofErr w:type="spellEnd"/>
      <w:r w:rsidRPr="00BD004C">
        <w:rPr>
          <w:rFonts w:ascii="Arial" w:hAnsi="Arial" w:cs="Arial"/>
          <w:sz w:val="20"/>
          <w:szCs w:val="20"/>
        </w:rPr>
        <w:t xml:space="preserve"> 225/2026 Vicepresidencia CIAF – órgano de contratación).</w:t>
      </w:r>
    </w:p>
    <w:p w14:paraId="6BF28A7F" w14:textId="77777777" w:rsidR="00BD004C" w:rsidRPr="00BD004C" w:rsidRDefault="00BD004C" w:rsidP="00BD004C">
      <w:pPr>
        <w:spacing w:after="0" w:line="240" w:lineRule="auto"/>
        <w:rPr>
          <w:rFonts w:ascii="Arial" w:hAnsi="Arial" w:cs="Arial"/>
          <w:b/>
          <w:bCs/>
          <w:sz w:val="20"/>
          <w:szCs w:val="20"/>
          <w:highlight w:val="yellow"/>
        </w:rPr>
      </w:pPr>
    </w:p>
    <w:sectPr w:rsidR="00BD004C" w:rsidRPr="00BD004C" w:rsidSect="007D12C3">
      <w:headerReference w:type="default" r:id="rId7"/>
      <w:pgSz w:w="11906" w:h="16838"/>
      <w:pgMar w:top="1417" w:right="1701" w:bottom="1417" w:left="1701" w:header="34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A138F" w14:textId="77777777" w:rsidR="00245C56" w:rsidRDefault="00245C56" w:rsidP="00A05498">
      <w:pPr>
        <w:spacing w:after="0" w:line="240" w:lineRule="auto"/>
      </w:pPr>
      <w:r>
        <w:separator/>
      </w:r>
    </w:p>
  </w:endnote>
  <w:endnote w:type="continuationSeparator" w:id="0">
    <w:p w14:paraId="1EEE35C7" w14:textId="77777777" w:rsidR="00245C56" w:rsidRDefault="00245C56" w:rsidP="00A05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0A5D5" w14:textId="77777777" w:rsidR="00245C56" w:rsidRDefault="00245C56" w:rsidP="00A05498">
      <w:pPr>
        <w:spacing w:after="0" w:line="240" w:lineRule="auto"/>
      </w:pPr>
      <w:r>
        <w:separator/>
      </w:r>
    </w:p>
  </w:footnote>
  <w:footnote w:type="continuationSeparator" w:id="0">
    <w:p w14:paraId="15EE8CFA" w14:textId="77777777" w:rsidR="00245C56" w:rsidRDefault="00245C56" w:rsidP="00A05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B1924" w14:textId="1F4618DF" w:rsidR="00A05498" w:rsidRDefault="00A05498">
    <w:pPr>
      <w:pStyle w:val="Encabezado"/>
    </w:pPr>
  </w:p>
  <w:p w14:paraId="5F34F67B" w14:textId="037DE6BE" w:rsidR="00A05498" w:rsidRDefault="00A05498">
    <w:pPr>
      <w:pStyle w:val="Encabezado"/>
    </w:pPr>
    <w:r>
      <w:rPr>
        <w:noProof/>
      </w:rPr>
      <w:drawing>
        <wp:inline distT="0" distB="0" distL="0" distR="0" wp14:anchorId="75D8F872" wp14:editId="73506B0C">
          <wp:extent cx="1060628" cy="923925"/>
          <wp:effectExtent l="0" t="0" r="635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4369" cy="9446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60DD56" w14:textId="1F17DAA0" w:rsidR="00A05498" w:rsidRDefault="00A05498">
    <w:pPr>
      <w:pStyle w:val="Encabezado"/>
    </w:pPr>
  </w:p>
  <w:p w14:paraId="7C186621" w14:textId="77777777" w:rsidR="00A05498" w:rsidRDefault="00A0549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542B0"/>
    <w:multiLevelType w:val="hybridMultilevel"/>
    <w:tmpl w:val="535AFD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E23CA"/>
    <w:multiLevelType w:val="hybridMultilevel"/>
    <w:tmpl w:val="1A1E571E"/>
    <w:lvl w:ilvl="0" w:tplc="102A70A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846129">
    <w:abstractNumId w:val="0"/>
  </w:num>
  <w:num w:numId="2" w16cid:durableId="522282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0B5"/>
    <w:rsid w:val="000103E7"/>
    <w:rsid w:val="000168E8"/>
    <w:rsid w:val="0007636E"/>
    <w:rsid w:val="000A73F8"/>
    <w:rsid w:val="000E7C66"/>
    <w:rsid w:val="00163B2B"/>
    <w:rsid w:val="001A4ECC"/>
    <w:rsid w:val="001E1745"/>
    <w:rsid w:val="001E6132"/>
    <w:rsid w:val="00234709"/>
    <w:rsid w:val="00245C56"/>
    <w:rsid w:val="002644AB"/>
    <w:rsid w:val="00272811"/>
    <w:rsid w:val="002D1A4B"/>
    <w:rsid w:val="002D48CE"/>
    <w:rsid w:val="00360F92"/>
    <w:rsid w:val="00394EBF"/>
    <w:rsid w:val="003971DD"/>
    <w:rsid w:val="003A03BC"/>
    <w:rsid w:val="003A6E12"/>
    <w:rsid w:val="003D0213"/>
    <w:rsid w:val="003F12B2"/>
    <w:rsid w:val="004F79AA"/>
    <w:rsid w:val="005140AA"/>
    <w:rsid w:val="005750D5"/>
    <w:rsid w:val="0058519A"/>
    <w:rsid w:val="005C3780"/>
    <w:rsid w:val="005C3B7B"/>
    <w:rsid w:val="006334C6"/>
    <w:rsid w:val="00693E5D"/>
    <w:rsid w:val="00695454"/>
    <w:rsid w:val="00736327"/>
    <w:rsid w:val="007A24A8"/>
    <w:rsid w:val="007A47B6"/>
    <w:rsid w:val="007D12C3"/>
    <w:rsid w:val="00814419"/>
    <w:rsid w:val="00843B96"/>
    <w:rsid w:val="008450FA"/>
    <w:rsid w:val="008558EB"/>
    <w:rsid w:val="00864ADD"/>
    <w:rsid w:val="00897CB6"/>
    <w:rsid w:val="008B204F"/>
    <w:rsid w:val="008C045B"/>
    <w:rsid w:val="008E4AF5"/>
    <w:rsid w:val="00913C98"/>
    <w:rsid w:val="00A05498"/>
    <w:rsid w:val="00AC58B8"/>
    <w:rsid w:val="00B06D43"/>
    <w:rsid w:val="00B43772"/>
    <w:rsid w:val="00BD004C"/>
    <w:rsid w:val="00C85EC8"/>
    <w:rsid w:val="00CE58AA"/>
    <w:rsid w:val="00CE7D59"/>
    <w:rsid w:val="00D2693B"/>
    <w:rsid w:val="00E36C0F"/>
    <w:rsid w:val="00E97F75"/>
    <w:rsid w:val="00F070B5"/>
    <w:rsid w:val="00F14BDF"/>
    <w:rsid w:val="00F15299"/>
    <w:rsid w:val="00F91FA9"/>
    <w:rsid w:val="00F95E00"/>
    <w:rsid w:val="00FB36EE"/>
    <w:rsid w:val="00FC36F2"/>
    <w:rsid w:val="00FE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DEBAB"/>
  <w15:chartTrackingRefBased/>
  <w15:docId w15:val="{75783290-DBBA-4466-A485-0E187B55B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07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054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5498"/>
  </w:style>
  <w:style w:type="paragraph" w:styleId="Piedepgina">
    <w:name w:val="footer"/>
    <w:basedOn w:val="Normal"/>
    <w:link w:val="PiedepginaCar"/>
    <w:uiPriority w:val="99"/>
    <w:unhideWhenUsed/>
    <w:rsid w:val="00A054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5498"/>
  </w:style>
  <w:style w:type="paragraph" w:styleId="Prrafodelista">
    <w:name w:val="List Paragraph"/>
    <w:basedOn w:val="Normal"/>
    <w:uiPriority w:val="34"/>
    <w:qFormat/>
    <w:rsid w:val="007D12C3"/>
    <w:pPr>
      <w:ind w:left="720"/>
      <w:contextualSpacing/>
    </w:pPr>
  </w:style>
  <w:style w:type="character" w:customStyle="1" w:styleId="Fuentedeprrafopredeter1">
    <w:name w:val="Fuente de párrafo predeter.1"/>
    <w:rsid w:val="00BD0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403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Consejo Insular de Agua de Fuerteventura</dc:creator>
  <cp:keywords/>
  <dc:description/>
  <cp:lastModifiedBy>hernandez valido, acoraida</cp:lastModifiedBy>
  <cp:revision>31</cp:revision>
  <dcterms:created xsi:type="dcterms:W3CDTF">2020-05-25T14:22:00Z</dcterms:created>
  <dcterms:modified xsi:type="dcterms:W3CDTF">2026-09-09T13:07:00Z</dcterms:modified>
</cp:coreProperties>
</file>